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2B" w:rsidRDefault="0035102B" w:rsidP="0035102B">
      <w:pPr>
        <w:pStyle w:val="a"/>
      </w:pPr>
      <w:bookmarkStart w:id="0" w:name="_GoBack"/>
      <w:bookmarkEnd w:id="0"/>
    </w:p>
    <w:p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:rsidR="0035102B" w:rsidRDefault="0035102B" w:rsidP="0035102B">
      <w:pPr>
        <w:spacing w:line="360" w:lineRule="auto"/>
        <w:jc w:val="center"/>
        <w:rPr>
          <w:sz w:val="18"/>
        </w:rPr>
      </w:pPr>
      <w:r>
        <w:rPr>
          <w:sz w:val="18"/>
        </w:rPr>
        <w:t>(Istituzione Scolastica)</w:t>
      </w:r>
    </w:p>
    <w:p w:rsidR="003B6B73" w:rsidRDefault="003B6B73" w:rsidP="0035102B">
      <w:pPr>
        <w:rPr>
          <w:rFonts w:eastAsia="SimSun"/>
          <w:b/>
        </w:rPr>
      </w:pPr>
    </w:p>
    <w:p w:rsidR="0035102B" w:rsidRPr="0035102B" w:rsidRDefault="0035102B" w:rsidP="0035102B">
      <w:pPr>
        <w:rPr>
          <w:rFonts w:eastAsia="SimSun"/>
          <w:b/>
        </w:rPr>
      </w:pPr>
    </w:p>
    <w:p w:rsidR="004131C6" w:rsidRPr="0035102B" w:rsidRDefault="008661FB" w:rsidP="00BB61A9">
      <w:pPr>
        <w:jc w:val="center"/>
        <w:rPr>
          <w:rFonts w:eastAsia="SimSun"/>
          <w:b/>
        </w:rPr>
      </w:pPr>
      <w:r>
        <w:rPr>
          <w:rFonts w:eastAsia="SimSun"/>
          <w:b/>
        </w:rPr>
        <w:t>SCHEDA P</w:t>
      </w:r>
      <w:r w:rsidR="00065FFC" w:rsidRPr="0035102B">
        <w:rPr>
          <w:rFonts w:eastAsia="SimSun"/>
          <w:b/>
        </w:rPr>
        <w:t xml:space="preserve">ER LA FORMULAZIONE DELLA RELAZIONE DEL DIRIGENTE </w:t>
      </w:r>
      <w:r w:rsidR="003B6B73" w:rsidRPr="0035102B">
        <w:rPr>
          <w:rFonts w:eastAsia="SimSun"/>
          <w:b/>
        </w:rPr>
        <w:t xml:space="preserve">SCOLASTICO </w:t>
      </w:r>
      <w:r w:rsidR="0035102B">
        <w:rPr>
          <w:rFonts w:eastAsia="SimSun"/>
          <w:b/>
        </w:rPr>
        <w:t>AL</w:t>
      </w:r>
      <w:r w:rsidR="00065FFC" w:rsidRPr="0035102B">
        <w:rPr>
          <w:rFonts w:eastAsia="SimSun"/>
          <w:b/>
        </w:rPr>
        <w:t xml:space="preserve"> COMITATO DI VALUTAZIONE</w:t>
      </w:r>
    </w:p>
    <w:p w:rsidR="00065FFC" w:rsidRPr="0035102B" w:rsidRDefault="00065FFC" w:rsidP="00BB61A9">
      <w:pPr>
        <w:jc w:val="center"/>
        <w:rPr>
          <w:rFonts w:eastAsia="SimSun"/>
          <w:b/>
          <w:sz w:val="20"/>
          <w:szCs w:val="20"/>
        </w:rPr>
      </w:pPr>
      <w:r w:rsidRPr="0035102B">
        <w:rPr>
          <w:rFonts w:eastAsia="SimSun"/>
          <w:b/>
          <w:sz w:val="20"/>
          <w:szCs w:val="20"/>
        </w:rPr>
        <w:t>(art. 13 c. 3 D.M. 850 del 27/10/2015)</w:t>
      </w:r>
    </w:p>
    <w:p w:rsidR="0035102B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:rsidR="0035102B" w:rsidRDefault="0035102B" w:rsidP="008661FB">
      <w:pPr>
        <w:rPr>
          <w:rFonts w:eastAsia="SimSun"/>
          <w:b/>
          <w:sz w:val="20"/>
          <w:szCs w:val="20"/>
        </w:rPr>
      </w:pPr>
    </w:p>
    <w:p w:rsidR="0035102B" w:rsidRPr="0035102B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:rsidR="0035102B" w:rsidRPr="0035102B" w:rsidRDefault="0035102B" w:rsidP="0035102B">
      <w:pPr>
        <w:jc w:val="center"/>
        <w:rPr>
          <w:rFonts w:eastAsia="SimSun"/>
          <w:b/>
        </w:rPr>
      </w:pPr>
      <w:r w:rsidRPr="0035102B">
        <w:rPr>
          <w:rFonts w:eastAsia="SimSun"/>
          <w:b/>
        </w:rPr>
        <w:t>ANNO DI PROVA DEL DOCENTE …………………..</w:t>
      </w:r>
    </w:p>
    <w:p w:rsidR="000470E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:rsidR="0035102B" w:rsidRPr="0035102B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2"/>
        <w:gridCol w:w="4651"/>
        <w:gridCol w:w="466"/>
        <w:gridCol w:w="385"/>
        <w:gridCol w:w="390"/>
      </w:tblGrid>
      <w:tr w:rsidR="00234BB0" w:rsidRPr="00234BB0" w:rsidTr="00FF2DC1">
        <w:trPr>
          <w:cantSplit/>
          <w:trHeight w:val="570"/>
        </w:trPr>
        <w:tc>
          <w:tcPr>
            <w:tcW w:w="3962" w:type="dxa"/>
            <w:vMerge w:val="restart"/>
            <w:tcBorders>
              <w:top w:val="single" w:sz="4" w:space="0" w:color="auto"/>
            </w:tcBorders>
          </w:tcPr>
          <w:p w:rsidR="00234BB0" w:rsidRDefault="00234BB0" w:rsidP="00E62A42">
            <w:pPr>
              <w:suppressAutoHyphens/>
              <w:jc w:val="center"/>
              <w:rPr>
                <w:rFonts w:eastAsia="Century"/>
                <w:b/>
              </w:rPr>
            </w:pPr>
          </w:p>
          <w:p w:rsidR="00234BB0" w:rsidRDefault="00234BB0" w:rsidP="00E62A42">
            <w:pPr>
              <w:suppressAutoHyphens/>
              <w:jc w:val="center"/>
              <w:rPr>
                <w:rFonts w:eastAsia="Century"/>
                <w:b/>
              </w:rPr>
            </w:pPr>
          </w:p>
          <w:p w:rsidR="00234BB0" w:rsidRDefault="00234BB0" w:rsidP="00234BB0">
            <w:pPr>
              <w:suppressAutoHyphens/>
              <w:jc w:val="center"/>
              <w:rPr>
                <w:rFonts w:eastAsia="Century"/>
                <w:b/>
              </w:rPr>
            </w:pPr>
            <w:r>
              <w:rPr>
                <w:rFonts w:eastAsia="Century"/>
                <w:b/>
              </w:rPr>
              <w:t>COMPETENZE</w:t>
            </w:r>
          </w:p>
          <w:p w:rsidR="00234BB0" w:rsidRDefault="00234BB0" w:rsidP="00234BB0">
            <w:pPr>
              <w:suppressAutoHyphens/>
              <w:jc w:val="center"/>
              <w:rPr>
                <w:rFonts w:eastAsia="Century"/>
                <w:b/>
              </w:rPr>
            </w:pPr>
            <w:r>
              <w:rPr>
                <w:rFonts w:eastAsia="Century"/>
                <w:b/>
              </w:rPr>
              <w:t>(art. 4 D.M. n. 850/2016)</w:t>
            </w:r>
          </w:p>
          <w:p w:rsidR="0035102B" w:rsidRDefault="0035102B" w:rsidP="00234BB0">
            <w:pPr>
              <w:suppressAutoHyphens/>
              <w:jc w:val="center"/>
              <w:rPr>
                <w:rFonts w:eastAsia="Century"/>
                <w:b/>
              </w:rPr>
            </w:pPr>
          </w:p>
          <w:p w:rsidR="0035102B" w:rsidRPr="00234BB0" w:rsidRDefault="0035102B" w:rsidP="0035102B">
            <w:pPr>
              <w:suppressAutoHyphens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4651" w:type="dxa"/>
            <w:vMerge w:val="restart"/>
            <w:tcBorders>
              <w:top w:val="single" w:sz="4" w:space="0" w:color="auto"/>
            </w:tcBorders>
            <w:vAlign w:val="center"/>
          </w:tcPr>
          <w:p w:rsidR="00234BB0" w:rsidRPr="00234BB0" w:rsidRDefault="00234BB0" w:rsidP="00E62A42">
            <w:pPr>
              <w:suppressAutoHyphens/>
              <w:jc w:val="center"/>
              <w:rPr>
                <w:rFonts w:eastAsia="Century"/>
                <w:b/>
                <w:sz w:val="22"/>
                <w:szCs w:val="22"/>
              </w:rPr>
            </w:pPr>
            <w:r>
              <w:rPr>
                <w:rFonts w:eastAsia="Century"/>
                <w:b/>
              </w:rPr>
              <w:t>INDICATORI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</w:tcBorders>
            <w:vAlign w:val="center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  <w:r w:rsidRPr="00234BB0">
              <w:rPr>
                <w:rFonts w:eastAsia="Century"/>
                <w:b/>
                <w:sz w:val="22"/>
                <w:szCs w:val="22"/>
              </w:rPr>
              <w:t>Livello</w:t>
            </w:r>
          </w:p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  <w:r w:rsidRPr="00234BB0">
              <w:rPr>
                <w:rFonts w:eastAsia="Century"/>
                <w:b/>
                <w:sz w:val="22"/>
                <w:szCs w:val="22"/>
              </w:rPr>
              <w:t>raggiunto</w:t>
            </w:r>
          </w:p>
        </w:tc>
      </w:tr>
      <w:tr w:rsidR="00234BB0" w:rsidRPr="00234BB0" w:rsidTr="00FF2DC1">
        <w:trPr>
          <w:cantSplit/>
          <w:trHeight w:val="570"/>
        </w:trPr>
        <w:tc>
          <w:tcPr>
            <w:tcW w:w="3962" w:type="dxa"/>
            <w:vMerge/>
          </w:tcPr>
          <w:p w:rsidR="00234BB0" w:rsidRPr="00234BB0" w:rsidRDefault="00234BB0" w:rsidP="00E62A42">
            <w:pPr>
              <w:suppressAutoHyphens/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4651" w:type="dxa"/>
            <w:vMerge/>
            <w:vAlign w:val="center"/>
          </w:tcPr>
          <w:p w:rsidR="00234BB0" w:rsidRPr="00234BB0" w:rsidRDefault="00234BB0" w:rsidP="00E62A42">
            <w:pPr>
              <w:suppressAutoHyphens/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  <w:r w:rsidRPr="00234BB0">
              <w:rPr>
                <w:rFonts w:eastAsia="Century"/>
                <w:b/>
                <w:sz w:val="22"/>
                <w:szCs w:val="22"/>
              </w:rPr>
              <w:t>A</w:t>
            </w:r>
          </w:p>
        </w:tc>
        <w:tc>
          <w:tcPr>
            <w:tcW w:w="385" w:type="dxa"/>
            <w:vAlign w:val="center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  <w:r w:rsidRPr="00234BB0">
              <w:rPr>
                <w:rFonts w:eastAsia="Century"/>
                <w:b/>
                <w:sz w:val="22"/>
                <w:szCs w:val="22"/>
              </w:rPr>
              <w:t>B</w:t>
            </w:r>
          </w:p>
        </w:tc>
        <w:tc>
          <w:tcPr>
            <w:tcW w:w="390" w:type="dxa"/>
            <w:vAlign w:val="center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  <w:r w:rsidRPr="00234BB0">
              <w:rPr>
                <w:rFonts w:eastAsia="Century"/>
                <w:b/>
                <w:sz w:val="22"/>
                <w:szCs w:val="22"/>
              </w:rPr>
              <w:t>C</w:t>
            </w:r>
          </w:p>
        </w:tc>
      </w:tr>
      <w:tr w:rsidR="00234BB0" w:rsidRPr="00234BB0" w:rsidTr="006A7396">
        <w:trPr>
          <w:cantSplit/>
          <w:trHeight w:val="1134"/>
        </w:trPr>
        <w:tc>
          <w:tcPr>
            <w:tcW w:w="3962" w:type="dxa"/>
            <w:shd w:val="clear" w:color="auto" w:fill="C1FFFF"/>
          </w:tcPr>
          <w:p w:rsidR="00234BB0" w:rsidRPr="00234BB0" w:rsidRDefault="00234BB0" w:rsidP="00234BB0">
            <w:pPr>
              <w:suppressAutoHyphens/>
              <w:rPr>
                <w:rFonts w:eastAsia="Century"/>
                <w:sz w:val="22"/>
                <w:szCs w:val="22"/>
              </w:rPr>
            </w:pPr>
          </w:p>
          <w:p w:rsidR="00234BB0" w:rsidRPr="00234BB0" w:rsidRDefault="00234BB0" w:rsidP="00234BB0">
            <w:pPr>
              <w:pStyle w:val="Paragrafoelenco"/>
              <w:suppressAutoHyphens/>
              <w:ind w:left="0"/>
              <w:rPr>
                <w:rFonts w:eastAsia="Century"/>
              </w:rPr>
            </w:pPr>
          </w:p>
          <w:p w:rsidR="00234BB0" w:rsidRPr="00234BB0" w:rsidRDefault="00234BB0" w:rsidP="00234BB0">
            <w:pPr>
              <w:suppressAutoHyphens/>
              <w:rPr>
                <w:rFonts w:eastAsia="Century"/>
                <w:sz w:val="22"/>
                <w:szCs w:val="22"/>
              </w:rPr>
            </w:pPr>
          </w:p>
          <w:p w:rsidR="00234BB0" w:rsidRPr="00234BB0" w:rsidRDefault="00234BB0" w:rsidP="00234BB0">
            <w:pPr>
              <w:pStyle w:val="Paragrafoelenco"/>
              <w:suppressAutoHyphens/>
              <w:ind w:left="0"/>
              <w:rPr>
                <w:rFonts w:eastAsia="Century"/>
              </w:rPr>
            </w:pPr>
          </w:p>
          <w:p w:rsidR="00657AC7" w:rsidRPr="00234BB0" w:rsidRDefault="00234BB0" w:rsidP="00234BB0">
            <w:pPr>
              <w:pStyle w:val="Paragrafoelenco"/>
              <w:numPr>
                <w:ilvl w:val="0"/>
                <w:numId w:val="24"/>
              </w:numPr>
              <w:suppressAutoHyphens/>
              <w:spacing w:line="360" w:lineRule="auto"/>
              <w:ind w:left="0" w:hanging="357"/>
              <w:jc w:val="both"/>
              <w:rPr>
                <w:rFonts w:eastAsia="Century"/>
                <w:b/>
              </w:rPr>
            </w:pPr>
            <w:r>
              <w:rPr>
                <w:rFonts w:eastAsia="Century"/>
                <w:b/>
                <w:bCs/>
              </w:rPr>
              <w:t xml:space="preserve">1. </w:t>
            </w:r>
            <w:r w:rsidRPr="00234BB0">
              <w:rPr>
                <w:rFonts w:eastAsia="Century"/>
                <w:b/>
                <w:bCs/>
              </w:rPr>
              <w:t>C</w:t>
            </w:r>
            <w:r w:rsidR="004E4A4B" w:rsidRPr="00234BB0">
              <w:rPr>
                <w:rFonts w:eastAsia="Century"/>
                <w:b/>
                <w:bCs/>
              </w:rPr>
              <w:t xml:space="preserve">ompetenze culturali, disciplinari, didattiche e metodologiche </w:t>
            </w:r>
            <w:r w:rsidR="004E4A4B" w:rsidRPr="00234BB0">
              <w:rPr>
                <w:rFonts w:eastAsia="Century"/>
                <w:b/>
              </w:rPr>
              <w:t>con riferimento ai nuclei fondanti dei saperi, ai traguardi di competenza e agli obiettivi di apprendimento pre</w:t>
            </w:r>
            <w:r>
              <w:rPr>
                <w:rFonts w:eastAsia="Century"/>
                <w:b/>
              </w:rPr>
              <w:t>visti dagli ordinamenti vigenti.</w:t>
            </w:r>
          </w:p>
          <w:p w:rsidR="00234BB0" w:rsidRPr="00234BB0" w:rsidRDefault="00234BB0" w:rsidP="00E62A42">
            <w:pPr>
              <w:pStyle w:val="Paragrafoelenco"/>
              <w:suppressAutoHyphens/>
              <w:ind w:left="360"/>
              <w:jc w:val="both"/>
              <w:rPr>
                <w:rFonts w:eastAsia="Century"/>
                <w:sz w:val="22"/>
                <w:szCs w:val="22"/>
              </w:rPr>
            </w:pPr>
          </w:p>
        </w:tc>
        <w:tc>
          <w:tcPr>
            <w:tcW w:w="4651" w:type="dxa"/>
          </w:tcPr>
          <w:p w:rsidR="00234BB0" w:rsidRPr="00E91412" w:rsidRDefault="00234BB0" w:rsidP="00E62A42">
            <w:pPr>
              <w:pStyle w:val="Paragrafoelenco"/>
              <w:suppressAutoHyphens/>
              <w:ind w:left="360"/>
              <w:jc w:val="both"/>
              <w:rPr>
                <w:rFonts w:eastAsia="Century"/>
              </w:rPr>
            </w:pP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 xml:space="preserve">conosce gli elementi fondanti dell’azione didattica riferita all’ordine di scuola in cui esercita l’attività di insegnamento, alla/e disciplina/e e/o dell’ambito disciplinare 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inserisce la propria progettualità nel curricolo d’istituto e fa proprie le unità di apprendimento concordate con i colleghi del consiglio di intersezione/interclasse, dei dipartimenti/gruppi disciplinari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stabilisce una proficua relazione con  i propri alunni favorendo un clima di classe positivo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 xml:space="preserve">rispetta i ritmi e le caratteristiche di apprendimento degli alunni riconoscendone le differenze individuali 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 xml:space="preserve">sviluppa strategie metodologiche differenziate ed inclusive valorizzando le differenze (sociali, etniche, di genere, di abilità …) 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19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utilizza in modo funzionale all’insegnamento gli strumenti multimediali e le TIC</w:t>
            </w:r>
          </w:p>
          <w:p w:rsidR="00234BB0" w:rsidRPr="00E91412" w:rsidRDefault="00234BB0" w:rsidP="00E62A42">
            <w:pPr>
              <w:jc w:val="center"/>
              <w:rPr>
                <w:rFonts w:eastAsia="Century"/>
                <w:b/>
              </w:rPr>
            </w:pPr>
          </w:p>
        </w:tc>
        <w:tc>
          <w:tcPr>
            <w:tcW w:w="466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85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90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</w:tr>
      <w:tr w:rsidR="00234BB0" w:rsidRPr="00234BB0" w:rsidTr="006A7396">
        <w:trPr>
          <w:trHeight w:val="3970"/>
        </w:trPr>
        <w:tc>
          <w:tcPr>
            <w:tcW w:w="3962" w:type="dxa"/>
            <w:shd w:val="clear" w:color="auto" w:fill="D9FFFF"/>
          </w:tcPr>
          <w:p w:rsidR="00234BB0" w:rsidRPr="00E91412" w:rsidRDefault="00234BB0" w:rsidP="00E62A42">
            <w:pPr>
              <w:pStyle w:val="Paragrafoelenco"/>
              <w:suppressAutoHyphens/>
              <w:ind w:left="360"/>
              <w:jc w:val="both"/>
              <w:rPr>
                <w:rFonts w:eastAsia="Century"/>
              </w:rPr>
            </w:pPr>
          </w:p>
          <w:p w:rsidR="00234BB0" w:rsidRPr="00E91412" w:rsidRDefault="00234BB0" w:rsidP="00E62A42">
            <w:pPr>
              <w:pStyle w:val="Paragrafoelenco"/>
              <w:suppressAutoHyphens/>
              <w:ind w:left="360"/>
              <w:jc w:val="both"/>
              <w:rPr>
                <w:rFonts w:eastAsia="Century"/>
              </w:rPr>
            </w:pPr>
          </w:p>
          <w:p w:rsidR="00234BB0" w:rsidRPr="00E91412" w:rsidRDefault="00234BB0" w:rsidP="00234BB0">
            <w:pPr>
              <w:pStyle w:val="Paragrafoelenco"/>
              <w:suppressAutoHyphens/>
              <w:spacing w:line="360" w:lineRule="auto"/>
              <w:ind w:left="0"/>
              <w:jc w:val="both"/>
              <w:rPr>
                <w:rFonts w:eastAsia="Century"/>
              </w:rPr>
            </w:pPr>
          </w:p>
          <w:p w:rsidR="00234BB0" w:rsidRPr="00E91412" w:rsidRDefault="00234BB0" w:rsidP="00234BB0">
            <w:pPr>
              <w:pStyle w:val="Paragrafoelenco"/>
              <w:suppressAutoHyphens/>
              <w:spacing w:line="360" w:lineRule="auto"/>
              <w:ind w:left="0"/>
              <w:jc w:val="both"/>
              <w:rPr>
                <w:rFonts w:eastAsia="Century"/>
              </w:rPr>
            </w:pPr>
          </w:p>
          <w:p w:rsidR="00234BB0" w:rsidRPr="00E91412" w:rsidRDefault="00234BB0" w:rsidP="00234BB0">
            <w:pPr>
              <w:pStyle w:val="Paragrafoelenco"/>
              <w:numPr>
                <w:ilvl w:val="0"/>
                <w:numId w:val="24"/>
              </w:numPr>
              <w:suppressAutoHyphens/>
              <w:spacing w:line="360" w:lineRule="auto"/>
              <w:ind w:left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  <w:b/>
                <w:bCs/>
              </w:rPr>
              <w:t>2. Corretto possesso ed esercizio delle competenze relazionali, organizzative e gestionali</w:t>
            </w:r>
          </w:p>
        </w:tc>
        <w:tc>
          <w:tcPr>
            <w:tcW w:w="4651" w:type="dxa"/>
          </w:tcPr>
          <w:p w:rsidR="00234BB0" w:rsidRPr="00E91412" w:rsidRDefault="00234BB0" w:rsidP="00E62A42">
            <w:pPr>
              <w:pStyle w:val="Paragrafoelenco"/>
              <w:suppressAutoHyphens/>
              <w:ind w:left="360"/>
              <w:jc w:val="both"/>
              <w:rPr>
                <w:rFonts w:eastAsia="Century"/>
              </w:rPr>
            </w:pPr>
          </w:p>
          <w:p w:rsidR="0035102B" w:rsidRPr="00E91412" w:rsidRDefault="00234BB0" w:rsidP="0035102B">
            <w:pPr>
              <w:pStyle w:val="Paragrafoelenco"/>
              <w:numPr>
                <w:ilvl w:val="0"/>
                <w:numId w:val="20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apporta il proprio contributo agli aspetti organizzativi ed alle attività di non insegnamento</w:t>
            </w:r>
            <w:r w:rsidR="0035102B" w:rsidRPr="00E91412">
              <w:rPr>
                <w:rFonts w:eastAsia="Century"/>
              </w:rPr>
              <w:t>;</w:t>
            </w:r>
          </w:p>
          <w:p w:rsidR="0035102B" w:rsidRPr="00E91412" w:rsidRDefault="00234BB0" w:rsidP="0035102B">
            <w:pPr>
              <w:pStyle w:val="Paragrafoelenco"/>
              <w:numPr>
                <w:ilvl w:val="0"/>
                <w:numId w:val="20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collabora e si relaziona positivamente con tutto il personale presente nell’istituzione scolastica</w:t>
            </w:r>
            <w:r w:rsidR="0035102B" w:rsidRPr="00E91412">
              <w:rPr>
                <w:rFonts w:eastAsia="Century"/>
              </w:rPr>
              <w:t>;</w:t>
            </w:r>
          </w:p>
          <w:p w:rsidR="00234BB0" w:rsidRPr="00E91412" w:rsidRDefault="00234BB0" w:rsidP="00B02CCB">
            <w:pPr>
              <w:pStyle w:val="Paragrafoelenco"/>
              <w:numPr>
                <w:ilvl w:val="0"/>
                <w:numId w:val="20"/>
              </w:numPr>
              <w:suppressAutoHyphens/>
              <w:spacing w:after="100"/>
              <w:ind w:left="357" w:hanging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istituisce rapporti efficaci e corretti con le famiglie</w:t>
            </w:r>
            <w:r w:rsidR="0035102B" w:rsidRPr="00E91412">
              <w:rPr>
                <w:rFonts w:eastAsia="Century"/>
              </w:rPr>
              <w:t>.</w:t>
            </w:r>
            <w:r w:rsidRPr="00E91412">
              <w:rPr>
                <w:rFonts w:eastAsia="Century"/>
              </w:rPr>
              <w:t xml:space="preserve"> </w:t>
            </w:r>
          </w:p>
          <w:p w:rsidR="00234BB0" w:rsidRPr="00E91412" w:rsidRDefault="00234BB0" w:rsidP="00E62A42">
            <w:pPr>
              <w:rPr>
                <w:rFonts w:eastAsia="Century"/>
              </w:rPr>
            </w:pPr>
          </w:p>
          <w:p w:rsidR="00234BB0" w:rsidRPr="00E91412" w:rsidRDefault="00234BB0" w:rsidP="00E62A42">
            <w:pPr>
              <w:rPr>
                <w:rFonts w:eastAsia="Century"/>
                <w:b/>
              </w:rPr>
            </w:pPr>
          </w:p>
        </w:tc>
        <w:tc>
          <w:tcPr>
            <w:tcW w:w="466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85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90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</w:tr>
      <w:tr w:rsidR="00234BB0" w:rsidRPr="00234BB0" w:rsidTr="00E91412">
        <w:trPr>
          <w:trHeight w:val="3235"/>
        </w:trPr>
        <w:tc>
          <w:tcPr>
            <w:tcW w:w="3962" w:type="dxa"/>
            <w:shd w:val="clear" w:color="auto" w:fill="EBFFFF"/>
          </w:tcPr>
          <w:p w:rsidR="00FF2DC1" w:rsidRPr="00E91412" w:rsidRDefault="00FF2DC1" w:rsidP="00FF2DC1">
            <w:pPr>
              <w:suppressAutoHyphens/>
              <w:spacing w:after="100" w:line="360" w:lineRule="auto"/>
              <w:jc w:val="both"/>
              <w:rPr>
                <w:rFonts w:eastAsia="Century"/>
                <w:b/>
                <w:bCs/>
              </w:rPr>
            </w:pPr>
          </w:p>
          <w:p w:rsidR="00234BB0" w:rsidRPr="00E91412" w:rsidRDefault="00FF2DC1" w:rsidP="0035102B">
            <w:pPr>
              <w:pStyle w:val="Paragrafoelenco"/>
              <w:numPr>
                <w:ilvl w:val="0"/>
                <w:numId w:val="24"/>
              </w:numPr>
              <w:suppressAutoHyphens/>
              <w:spacing w:after="100" w:line="360" w:lineRule="auto"/>
              <w:ind w:left="0"/>
              <w:jc w:val="both"/>
              <w:rPr>
                <w:rFonts w:eastAsia="Century"/>
                <w:b/>
              </w:rPr>
            </w:pPr>
            <w:r w:rsidRPr="00E91412">
              <w:rPr>
                <w:rFonts w:eastAsia="Century"/>
                <w:b/>
                <w:bCs/>
              </w:rPr>
              <w:t xml:space="preserve">3. </w:t>
            </w:r>
            <w:r w:rsidR="0035102B" w:rsidRPr="00E91412">
              <w:rPr>
                <w:rFonts w:eastAsia="Century"/>
                <w:b/>
                <w:bCs/>
              </w:rPr>
              <w:t>O</w:t>
            </w:r>
            <w:r w:rsidR="00234BB0" w:rsidRPr="00E91412">
              <w:rPr>
                <w:rFonts w:eastAsia="Century"/>
                <w:b/>
                <w:bCs/>
              </w:rPr>
              <w:t xml:space="preserve">sservanza dei doveri connessi con lo status di dipendente pubblico </w:t>
            </w:r>
            <w:r w:rsidR="0035102B" w:rsidRPr="00E91412">
              <w:rPr>
                <w:rFonts w:eastAsia="Century"/>
                <w:b/>
              </w:rPr>
              <w:t>e inerenti la funzione docente</w:t>
            </w:r>
          </w:p>
        </w:tc>
        <w:tc>
          <w:tcPr>
            <w:tcW w:w="4651" w:type="dxa"/>
          </w:tcPr>
          <w:p w:rsidR="00234BB0" w:rsidRPr="00E91412" w:rsidRDefault="00234BB0" w:rsidP="000923B7">
            <w:pPr>
              <w:pStyle w:val="Paragrafoelenco"/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</w:p>
          <w:p w:rsidR="00234BB0" w:rsidRPr="00E91412" w:rsidRDefault="00234BB0" w:rsidP="000923B7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osserva il rispetto degli orari di lavoro</w:t>
            </w:r>
          </w:p>
          <w:p w:rsidR="00234BB0" w:rsidRPr="00E91412" w:rsidRDefault="00234BB0" w:rsidP="000923B7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aderisce al codice deontologico della professione</w:t>
            </w:r>
          </w:p>
          <w:p w:rsidR="00234BB0" w:rsidRPr="00E91412" w:rsidRDefault="00234BB0" w:rsidP="0035102B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valorizza la pratica dell’ autoriflessione  sull’esperienza professionale (diari di bordo, stesura di relazioni e documenti di sintesi …) come forma di documentazione della ricerca</w:t>
            </w:r>
          </w:p>
        </w:tc>
        <w:tc>
          <w:tcPr>
            <w:tcW w:w="466" w:type="dxa"/>
          </w:tcPr>
          <w:p w:rsidR="00234BB0" w:rsidRPr="00234BB0" w:rsidRDefault="00234BB0" w:rsidP="000923B7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85" w:type="dxa"/>
          </w:tcPr>
          <w:p w:rsidR="00234BB0" w:rsidRPr="00234BB0" w:rsidRDefault="00234BB0" w:rsidP="000923B7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90" w:type="dxa"/>
          </w:tcPr>
          <w:p w:rsidR="00234BB0" w:rsidRPr="00234BB0" w:rsidRDefault="00234BB0" w:rsidP="000923B7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</w:tr>
      <w:tr w:rsidR="00234BB0" w:rsidRPr="00234BB0" w:rsidTr="00FF2DC1">
        <w:trPr>
          <w:trHeight w:val="3827"/>
        </w:trPr>
        <w:tc>
          <w:tcPr>
            <w:tcW w:w="3962" w:type="dxa"/>
          </w:tcPr>
          <w:p w:rsidR="00FF2DC1" w:rsidRPr="00E91412" w:rsidRDefault="00FF2DC1" w:rsidP="00FF2DC1">
            <w:pPr>
              <w:suppressAutoHyphens/>
              <w:spacing w:after="100"/>
              <w:rPr>
                <w:rFonts w:eastAsia="Century"/>
                <w:b/>
                <w:bCs/>
              </w:rPr>
            </w:pPr>
          </w:p>
          <w:p w:rsidR="0035102B" w:rsidRPr="00E91412" w:rsidRDefault="0035102B" w:rsidP="0035102B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:rsidR="00657AC7" w:rsidRPr="00E91412" w:rsidRDefault="0035102B" w:rsidP="0035102B">
            <w:pPr>
              <w:suppressAutoHyphens/>
              <w:spacing w:line="360" w:lineRule="auto"/>
              <w:jc w:val="both"/>
              <w:rPr>
                <w:rFonts w:eastAsia="Century"/>
                <w:b/>
              </w:rPr>
            </w:pPr>
            <w:r w:rsidRPr="00E91412">
              <w:rPr>
                <w:rFonts w:eastAsia="Century"/>
                <w:b/>
                <w:bCs/>
              </w:rPr>
              <w:t>4.P</w:t>
            </w:r>
            <w:r w:rsidR="004E4A4B" w:rsidRPr="00E91412">
              <w:rPr>
                <w:rFonts w:eastAsia="Century"/>
                <w:b/>
                <w:bCs/>
              </w:rPr>
              <w:t xml:space="preserve">artecipazione alle attività formative e il raggiungimento degli obiettivi </w:t>
            </w:r>
            <w:r w:rsidR="004E4A4B" w:rsidRPr="00E91412">
              <w:rPr>
                <w:rFonts w:eastAsia="Century"/>
                <w:b/>
              </w:rPr>
              <w:t xml:space="preserve"> dalle stesse previsti.</w:t>
            </w:r>
          </w:p>
          <w:p w:rsidR="00234BB0" w:rsidRPr="00E91412" w:rsidRDefault="00234BB0" w:rsidP="00FF2DC1">
            <w:pPr>
              <w:pStyle w:val="Paragrafoelenco"/>
              <w:suppressAutoHyphens/>
              <w:spacing w:after="100"/>
              <w:contextualSpacing w:val="0"/>
              <w:rPr>
                <w:rFonts w:eastAsia="Century"/>
              </w:rPr>
            </w:pPr>
          </w:p>
        </w:tc>
        <w:tc>
          <w:tcPr>
            <w:tcW w:w="4651" w:type="dxa"/>
          </w:tcPr>
          <w:p w:rsidR="00234BB0" w:rsidRPr="00E91412" w:rsidRDefault="00234BB0" w:rsidP="00BC2A32">
            <w:pPr>
              <w:pStyle w:val="Paragrafoelenco"/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</w:p>
          <w:p w:rsidR="00234BB0" w:rsidRPr="00E91412" w:rsidRDefault="00234BB0" w:rsidP="00BC2A32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si aggiorna sugli sviluppi culturali e metodologici della propria disciplina e della relativa didattica</w:t>
            </w:r>
            <w:r w:rsidR="0035102B" w:rsidRPr="00E91412">
              <w:rPr>
                <w:rFonts w:eastAsia="Century"/>
              </w:rPr>
              <w:t>;</w:t>
            </w:r>
          </w:p>
          <w:p w:rsidR="00FF2DC1" w:rsidRPr="00E91412" w:rsidRDefault="00FF2DC1" w:rsidP="00FF2DC1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valorizza la pratica dell’autoriflessione  sull’esperienza professionale come forma di documentazione della ricerca</w:t>
            </w:r>
            <w:r w:rsidR="0035102B" w:rsidRPr="00E91412">
              <w:rPr>
                <w:rFonts w:eastAsia="Century"/>
              </w:rPr>
              <w:t>;</w:t>
            </w:r>
          </w:p>
          <w:p w:rsidR="00FF2DC1" w:rsidRPr="00E91412" w:rsidRDefault="00FF2DC1" w:rsidP="00BC2A32">
            <w:pPr>
              <w:pStyle w:val="Paragrafoelenco"/>
              <w:numPr>
                <w:ilvl w:val="0"/>
                <w:numId w:val="21"/>
              </w:numPr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  <w:r w:rsidRPr="00E91412">
              <w:rPr>
                <w:rFonts w:eastAsia="Century"/>
              </w:rPr>
              <w:t>adotta l’autoformazione come forma di  studio e di approfondimento autonomo</w:t>
            </w:r>
            <w:r w:rsidR="0035102B" w:rsidRPr="00E91412">
              <w:rPr>
                <w:rFonts w:eastAsia="Century"/>
              </w:rPr>
              <w:t>.</w:t>
            </w:r>
            <w:r w:rsidRPr="00E91412">
              <w:rPr>
                <w:rFonts w:eastAsia="Century"/>
              </w:rPr>
              <w:t xml:space="preserve"> </w:t>
            </w:r>
          </w:p>
          <w:p w:rsidR="00234BB0" w:rsidRPr="00E91412" w:rsidRDefault="00234BB0" w:rsidP="00FF2DC1">
            <w:pPr>
              <w:pStyle w:val="Paragrafoelenco"/>
              <w:suppressAutoHyphens/>
              <w:spacing w:after="100"/>
              <w:ind w:left="357"/>
              <w:contextualSpacing w:val="0"/>
              <w:jc w:val="both"/>
              <w:rPr>
                <w:rFonts w:eastAsia="Century"/>
              </w:rPr>
            </w:pPr>
          </w:p>
        </w:tc>
        <w:tc>
          <w:tcPr>
            <w:tcW w:w="466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85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  <w:tc>
          <w:tcPr>
            <w:tcW w:w="390" w:type="dxa"/>
          </w:tcPr>
          <w:p w:rsidR="00234BB0" w:rsidRPr="00234BB0" w:rsidRDefault="00234BB0" w:rsidP="00E62A42">
            <w:pPr>
              <w:jc w:val="center"/>
              <w:rPr>
                <w:rFonts w:eastAsia="Century"/>
                <w:b/>
                <w:sz w:val="22"/>
                <w:szCs w:val="22"/>
              </w:rPr>
            </w:pPr>
          </w:p>
        </w:tc>
      </w:tr>
    </w:tbl>
    <w:p w:rsidR="00EC7964" w:rsidRDefault="002054D5" w:rsidP="002054D5">
      <w:pPr>
        <w:jc w:val="right"/>
        <w:rPr>
          <w:rFonts w:eastAsia="SimSun"/>
          <w:b/>
          <w:sz w:val="22"/>
          <w:szCs w:val="22"/>
        </w:rPr>
      </w:pPr>
      <w:r>
        <w:rPr>
          <w:rFonts w:eastAsia="SimSun"/>
          <w:b/>
          <w:sz w:val="22"/>
          <w:szCs w:val="22"/>
        </w:rPr>
        <w:t>Livello Base – A</w:t>
      </w:r>
    </w:p>
    <w:p w:rsidR="002054D5" w:rsidRDefault="002054D5" w:rsidP="002054D5">
      <w:pPr>
        <w:jc w:val="right"/>
        <w:rPr>
          <w:rFonts w:eastAsia="SimSun"/>
          <w:b/>
          <w:sz w:val="22"/>
          <w:szCs w:val="22"/>
        </w:rPr>
      </w:pPr>
      <w:r>
        <w:rPr>
          <w:rFonts w:eastAsia="SimSun"/>
          <w:b/>
          <w:sz w:val="22"/>
          <w:szCs w:val="22"/>
        </w:rPr>
        <w:t>Livello intermedio – B</w:t>
      </w:r>
    </w:p>
    <w:p w:rsidR="002054D5" w:rsidRPr="00234BB0" w:rsidRDefault="002054D5" w:rsidP="002054D5">
      <w:pPr>
        <w:jc w:val="right"/>
        <w:rPr>
          <w:rFonts w:eastAsia="SimSun"/>
          <w:b/>
          <w:sz w:val="22"/>
          <w:szCs w:val="22"/>
        </w:rPr>
      </w:pPr>
      <w:r>
        <w:rPr>
          <w:rFonts w:eastAsia="SimSun"/>
          <w:b/>
          <w:sz w:val="22"/>
          <w:szCs w:val="22"/>
        </w:rPr>
        <w:t>Livello avanzato - C</w:t>
      </w:r>
    </w:p>
    <w:p w:rsidR="003B6B73" w:rsidRDefault="003B6B73" w:rsidP="008661FB">
      <w:pPr>
        <w:rPr>
          <w:rFonts w:eastAsia="Century"/>
        </w:rPr>
      </w:pPr>
      <w:r w:rsidRPr="00FF2DC1">
        <w:rPr>
          <w:rFonts w:eastAsia="SimSun"/>
          <w:b/>
          <w:sz w:val="22"/>
          <w:szCs w:val="22"/>
        </w:rPr>
        <w:t>Ulteriori osservazioni:</w:t>
      </w:r>
      <w:r w:rsidR="007A4A00" w:rsidRPr="008661FB">
        <w:rPr>
          <w:rFonts w:eastAsia="Century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C7964" w:rsidRPr="00FF2DC1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:rsidR="00EC7964" w:rsidRPr="00FF2DC1" w:rsidRDefault="00EC7964" w:rsidP="00EC7964"/>
          <w:p w:rsidR="00EC7964" w:rsidRPr="00FF2DC1" w:rsidRDefault="00EC7964" w:rsidP="00EC7964"/>
          <w:p w:rsidR="00EC7964" w:rsidRPr="0035102B" w:rsidRDefault="00B26A58" w:rsidP="0035102B">
            <w:r w:rsidRPr="00FF2DC1">
              <w:rPr>
                <w:sz w:val="22"/>
                <w:szCs w:val="22"/>
              </w:rPr>
              <w:t>Luogo</w:t>
            </w:r>
            <w:r w:rsidR="00EC7964" w:rsidRPr="00FF2DC1">
              <w:rPr>
                <w:sz w:val="22"/>
                <w:szCs w:val="22"/>
              </w:rPr>
              <w:t>………………….., data</w:t>
            </w:r>
            <w:r w:rsidR="0035102B">
              <w:rPr>
                <w:sz w:val="22"/>
                <w:szCs w:val="22"/>
              </w:rPr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:rsidR="00EC7964" w:rsidRPr="00FF2DC1" w:rsidRDefault="00EC7964" w:rsidP="00E62A42">
            <w:pPr>
              <w:jc w:val="center"/>
              <w:rPr>
                <w:rFonts w:eastAsia="Century"/>
              </w:rPr>
            </w:pPr>
            <w:r w:rsidRPr="00FF2DC1">
              <w:rPr>
                <w:rFonts w:eastAsia="Century"/>
                <w:sz w:val="22"/>
                <w:szCs w:val="22"/>
              </w:rPr>
              <w:t>IL DIRIGENTE SCOLASTICO</w:t>
            </w:r>
            <w:r w:rsidR="007A4A00" w:rsidRPr="00FF2DC1">
              <w:rPr>
                <w:rFonts w:eastAsia="Century"/>
                <w:sz w:val="22"/>
                <w:szCs w:val="22"/>
              </w:rPr>
              <w:t xml:space="preserve"> </w:t>
            </w:r>
          </w:p>
          <w:p w:rsidR="00EC7964" w:rsidRPr="00FF2DC1" w:rsidRDefault="00EC7964" w:rsidP="00E62A42">
            <w:pPr>
              <w:jc w:val="center"/>
            </w:pPr>
            <w:r w:rsidRPr="00FF2DC1">
              <w:rPr>
                <w:sz w:val="22"/>
                <w:szCs w:val="22"/>
              </w:rPr>
              <w:t>………………………………..</w:t>
            </w:r>
          </w:p>
          <w:p w:rsidR="00EC7964" w:rsidRPr="00FF2DC1" w:rsidRDefault="00EC7964" w:rsidP="00E62A42">
            <w:pPr>
              <w:jc w:val="center"/>
              <w:rPr>
                <w:rFonts w:eastAsia="Century"/>
              </w:rPr>
            </w:pPr>
          </w:p>
        </w:tc>
      </w:tr>
    </w:tbl>
    <w:p w:rsidR="00EC7964" w:rsidRPr="00FF2DC1" w:rsidRDefault="00EC7964" w:rsidP="0035102B">
      <w:pPr>
        <w:rPr>
          <w:rFonts w:eastAsia="SimSun"/>
          <w:b/>
          <w:sz w:val="28"/>
          <w:szCs w:val="28"/>
        </w:rPr>
      </w:pPr>
    </w:p>
    <w:p w:rsidR="000470EA" w:rsidRPr="00FF2DC1" w:rsidRDefault="000470EA">
      <w:pPr>
        <w:spacing w:after="200" w:line="276" w:lineRule="auto"/>
        <w:rPr>
          <w:rFonts w:eastAsia="SimSun"/>
          <w:b/>
          <w:sz w:val="28"/>
          <w:szCs w:val="28"/>
        </w:rPr>
      </w:pPr>
    </w:p>
    <w:sectPr w:rsidR="000470EA" w:rsidRPr="00FF2DC1" w:rsidSect="000470EA">
      <w:headerReference w:type="default" r:id="rId9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FE" w:rsidRDefault="004F1FFE" w:rsidP="008661FB">
      <w:r>
        <w:separator/>
      </w:r>
    </w:p>
  </w:endnote>
  <w:endnote w:type="continuationSeparator" w:id="0">
    <w:p w:rsidR="004F1FFE" w:rsidRDefault="004F1FFE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FE" w:rsidRDefault="004F1FFE" w:rsidP="008661FB">
      <w:r>
        <w:separator/>
      </w:r>
    </w:p>
  </w:footnote>
  <w:footnote w:type="continuationSeparator" w:id="0">
    <w:p w:rsidR="004F1FFE" w:rsidRDefault="004F1FFE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FB" w:rsidRDefault="008661FB">
    <w:pPr>
      <w:pStyle w:val="Intestazione"/>
    </w:pPr>
    <w:r>
      <w:t>Modello 1</w:t>
    </w:r>
  </w:p>
  <w:p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4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26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23"/>
  </w:num>
  <w:num w:numId="5">
    <w:abstractNumId w:val="22"/>
  </w:num>
  <w:num w:numId="6">
    <w:abstractNumId w:val="2"/>
  </w:num>
  <w:num w:numId="7">
    <w:abstractNumId w:val="1"/>
  </w:num>
  <w:num w:numId="8">
    <w:abstractNumId w:val="6"/>
  </w:num>
  <w:num w:numId="9">
    <w:abstractNumId w:val="15"/>
  </w:num>
  <w:num w:numId="10">
    <w:abstractNumId w:val="10"/>
  </w:num>
  <w:num w:numId="11">
    <w:abstractNumId w:val="16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13"/>
  </w:num>
  <w:num w:numId="18">
    <w:abstractNumId w:val="0"/>
  </w:num>
  <w:num w:numId="19">
    <w:abstractNumId w:val="5"/>
  </w:num>
  <w:num w:numId="20">
    <w:abstractNumId w:val="17"/>
  </w:num>
  <w:num w:numId="21">
    <w:abstractNumId w:val="4"/>
  </w:num>
  <w:num w:numId="22">
    <w:abstractNumId w:val="26"/>
  </w:num>
  <w:num w:numId="23">
    <w:abstractNumId w:val="24"/>
  </w:num>
  <w:num w:numId="24">
    <w:abstractNumId w:val="21"/>
  </w:num>
  <w:num w:numId="25">
    <w:abstractNumId w:val="11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141EFB"/>
    <w:rsid w:val="0014491B"/>
    <w:rsid w:val="001912A4"/>
    <w:rsid w:val="001E0D40"/>
    <w:rsid w:val="001F04DF"/>
    <w:rsid w:val="001F7147"/>
    <w:rsid w:val="002045AB"/>
    <w:rsid w:val="002054D5"/>
    <w:rsid w:val="00222EAB"/>
    <w:rsid w:val="00234BB0"/>
    <w:rsid w:val="002354E1"/>
    <w:rsid w:val="002862B6"/>
    <w:rsid w:val="00313379"/>
    <w:rsid w:val="00341CD4"/>
    <w:rsid w:val="0035102B"/>
    <w:rsid w:val="003558DD"/>
    <w:rsid w:val="00365469"/>
    <w:rsid w:val="00392EAB"/>
    <w:rsid w:val="003B6B73"/>
    <w:rsid w:val="003D3DAD"/>
    <w:rsid w:val="004131C6"/>
    <w:rsid w:val="0049028B"/>
    <w:rsid w:val="004B30E7"/>
    <w:rsid w:val="004E4A4B"/>
    <w:rsid w:val="004F1FFE"/>
    <w:rsid w:val="004F5964"/>
    <w:rsid w:val="00540918"/>
    <w:rsid w:val="00547F91"/>
    <w:rsid w:val="00571856"/>
    <w:rsid w:val="00580F45"/>
    <w:rsid w:val="00594EFA"/>
    <w:rsid w:val="00600EF3"/>
    <w:rsid w:val="00601835"/>
    <w:rsid w:val="00630E03"/>
    <w:rsid w:val="0063499E"/>
    <w:rsid w:val="00656217"/>
    <w:rsid w:val="006570CD"/>
    <w:rsid w:val="00657AC7"/>
    <w:rsid w:val="00674A5F"/>
    <w:rsid w:val="006A7396"/>
    <w:rsid w:val="006C2CEA"/>
    <w:rsid w:val="006E447F"/>
    <w:rsid w:val="006F47E3"/>
    <w:rsid w:val="00702E75"/>
    <w:rsid w:val="00710808"/>
    <w:rsid w:val="007A4A00"/>
    <w:rsid w:val="007D1E4D"/>
    <w:rsid w:val="007E6BB9"/>
    <w:rsid w:val="00805014"/>
    <w:rsid w:val="0081202E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A109B4"/>
    <w:rsid w:val="00A14980"/>
    <w:rsid w:val="00A31DBB"/>
    <w:rsid w:val="00A35654"/>
    <w:rsid w:val="00A664AE"/>
    <w:rsid w:val="00A82159"/>
    <w:rsid w:val="00A913BA"/>
    <w:rsid w:val="00AC0B9D"/>
    <w:rsid w:val="00B02CCB"/>
    <w:rsid w:val="00B077CD"/>
    <w:rsid w:val="00B129C4"/>
    <w:rsid w:val="00B26A58"/>
    <w:rsid w:val="00B36F0C"/>
    <w:rsid w:val="00B3703F"/>
    <w:rsid w:val="00B52CFF"/>
    <w:rsid w:val="00B77281"/>
    <w:rsid w:val="00BB61A9"/>
    <w:rsid w:val="00BB7643"/>
    <w:rsid w:val="00BB78A1"/>
    <w:rsid w:val="00BB7B51"/>
    <w:rsid w:val="00BC2A32"/>
    <w:rsid w:val="00BD3FD9"/>
    <w:rsid w:val="00BD7EC9"/>
    <w:rsid w:val="00BF6969"/>
    <w:rsid w:val="00C17566"/>
    <w:rsid w:val="00C21493"/>
    <w:rsid w:val="00C60E9A"/>
    <w:rsid w:val="00C71F3F"/>
    <w:rsid w:val="00C91AF5"/>
    <w:rsid w:val="00CA3E64"/>
    <w:rsid w:val="00CC2F9A"/>
    <w:rsid w:val="00CE735E"/>
    <w:rsid w:val="00CF6B86"/>
    <w:rsid w:val="00D70117"/>
    <w:rsid w:val="00D9128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CAAD5-2D8B-4694-86BC-EB8A57AA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Administrator</cp:lastModifiedBy>
  <cp:revision>2</cp:revision>
  <cp:lastPrinted>2016-06-08T08:44:00Z</cp:lastPrinted>
  <dcterms:created xsi:type="dcterms:W3CDTF">2016-06-08T10:09:00Z</dcterms:created>
  <dcterms:modified xsi:type="dcterms:W3CDTF">2016-06-08T10:09:00Z</dcterms:modified>
</cp:coreProperties>
</file>